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B99F" w14:textId="77777777" w:rsidR="00AD1333" w:rsidRPr="003B42E8" w:rsidRDefault="00AD1333" w:rsidP="00AD1333">
      <w:pPr>
        <w:widowControl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sz w:val="24"/>
          <w:szCs w:val="24"/>
        </w:rPr>
        <w:t>附件3</w:t>
      </w:r>
    </w:p>
    <w:p w14:paraId="4226DE8E" w14:textId="77777777" w:rsidR="00AD1333" w:rsidRPr="00AD1333" w:rsidRDefault="00AD1333" w:rsidP="00AD1333">
      <w:pPr>
        <w:jc w:val="center"/>
        <w:rPr>
          <w:rFonts w:ascii="黑体" w:eastAsia="黑体" w:hAnsi="黑体"/>
          <w:sz w:val="28"/>
          <w:szCs w:val="28"/>
        </w:rPr>
      </w:pPr>
      <w:r w:rsidRPr="00AD1333">
        <w:rPr>
          <w:rFonts w:ascii="黑体" w:eastAsia="黑体" w:hAnsi="黑体" w:hint="eastAsia"/>
          <w:sz w:val="28"/>
          <w:szCs w:val="28"/>
        </w:rPr>
        <w:t>【2</w:t>
      </w:r>
      <w:r w:rsidRPr="00AD1333">
        <w:rPr>
          <w:rFonts w:ascii="黑体" w:eastAsia="黑体" w:hAnsi="黑体"/>
          <w:sz w:val="28"/>
          <w:szCs w:val="28"/>
        </w:rPr>
        <w:t>01</w:t>
      </w:r>
      <w:r w:rsidRPr="00AD1333">
        <w:rPr>
          <w:rFonts w:ascii="黑体" w:eastAsia="黑体" w:hAnsi="黑体" w:hint="eastAsia"/>
          <w:sz w:val="28"/>
          <w:szCs w:val="28"/>
        </w:rPr>
        <w:t>讲坛】——</w:t>
      </w:r>
      <w:r w:rsidRPr="00AD1333">
        <w:rPr>
          <w:rFonts w:ascii="黑体" w:eastAsia="黑体" w:hAnsi="黑体"/>
          <w:sz w:val="28"/>
          <w:szCs w:val="28"/>
        </w:rPr>
        <w:t>“</w:t>
      </w:r>
      <w:r w:rsidRPr="00AD1333">
        <w:rPr>
          <w:rFonts w:ascii="黑体" w:eastAsia="黑体" w:hAnsi="黑体" w:hint="eastAsia"/>
          <w:sz w:val="28"/>
          <w:szCs w:val="28"/>
        </w:rPr>
        <w:t>知识产权的保护与运用</w:t>
      </w:r>
      <w:r w:rsidRPr="00AD1333">
        <w:rPr>
          <w:rFonts w:ascii="黑体" w:eastAsia="黑体" w:hAnsi="黑体"/>
          <w:sz w:val="28"/>
          <w:szCs w:val="28"/>
        </w:rPr>
        <w:t>”</w:t>
      </w:r>
      <w:r w:rsidRPr="00AD1333">
        <w:rPr>
          <w:rFonts w:ascii="黑体" w:eastAsia="黑体" w:hAnsi="黑体" w:hint="eastAsia"/>
          <w:sz w:val="28"/>
          <w:szCs w:val="28"/>
        </w:rPr>
        <w:t>讲座通知</w:t>
      </w:r>
    </w:p>
    <w:p w14:paraId="6834C699" w14:textId="77777777" w:rsidR="00AD1333" w:rsidRPr="003B42E8" w:rsidRDefault="00AD1333" w:rsidP="00AD1333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为全面贯彻落实党的二十大精神，深入贯彻落</w:t>
      </w:r>
      <w:proofErr w:type="gramStart"/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实习近</w:t>
      </w:r>
      <w:proofErr w:type="gramEnd"/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平总书记关于知识产权工作的重要指示论述，积极推进知识产权强国建设，在第23个世界知识产权日来临之际，哈尔滨工业大学知识产权信息服务中心联合2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01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讲坛组织开展</w:t>
      </w:r>
      <w:r w:rsidRPr="003B42E8">
        <w:rPr>
          <w:rFonts w:asciiTheme="minorEastAsia" w:hAnsiTheme="minorEastAsia"/>
          <w:sz w:val="24"/>
          <w:szCs w:val="24"/>
        </w:rPr>
        <w:t>“</w:t>
      </w:r>
      <w:r w:rsidRPr="003B42E8">
        <w:rPr>
          <w:rFonts w:asciiTheme="minorEastAsia" w:hAnsiTheme="minorEastAsia" w:hint="eastAsia"/>
          <w:sz w:val="24"/>
          <w:szCs w:val="24"/>
        </w:rPr>
        <w:t>知识产权的保护与运用</w:t>
      </w:r>
      <w:r w:rsidRPr="003B42E8">
        <w:rPr>
          <w:rFonts w:asciiTheme="minorEastAsia" w:hAnsiTheme="minorEastAsia"/>
          <w:sz w:val="24"/>
          <w:szCs w:val="24"/>
        </w:rPr>
        <w:t>”</w:t>
      </w:r>
      <w:r w:rsidRPr="003B42E8">
        <w:rPr>
          <w:rFonts w:asciiTheme="minorEastAsia" w:hAnsiTheme="minorEastAsia" w:hint="eastAsia"/>
          <w:sz w:val="24"/>
          <w:szCs w:val="24"/>
        </w:rPr>
        <w:t>专题讲座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，加强知识产权保护宣传教育，深入推进以“尊重知识、崇尚创新、诚信守法、公平竞争”为核心的知识产权文化建设。现就有关事宜通知如下：</w:t>
      </w:r>
    </w:p>
    <w:p w14:paraId="4BB3D3B1" w14:textId="77777777" w:rsidR="00AD1333" w:rsidRPr="003B42E8" w:rsidRDefault="00AD1333" w:rsidP="00AD1333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讲座时间：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2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023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年4月2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3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日 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 18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：3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0  </w:t>
      </w:r>
    </w:p>
    <w:p w14:paraId="4CCD0DA8" w14:textId="77777777" w:rsidR="00AD1333" w:rsidRPr="003B42E8" w:rsidRDefault="00AD1333" w:rsidP="00AD1333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讲座地点：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活动中心 </w:t>
      </w: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214</w:t>
      </w:r>
    </w:p>
    <w:p w14:paraId="7191D67F" w14:textId="77777777" w:rsidR="00AD1333" w:rsidRPr="003B42E8" w:rsidRDefault="00AD1333" w:rsidP="00AD1333">
      <w:pPr>
        <w:spacing w:line="360" w:lineRule="auto"/>
        <w:ind w:firstLineChars="200" w:firstLine="482"/>
        <w:rPr>
          <w:rFonts w:asciiTheme="minorEastAsia" w:hAnsiTheme="minorEastAsia"/>
          <w:b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b/>
          <w:color w:val="333333"/>
          <w:sz w:val="24"/>
          <w:szCs w:val="24"/>
          <w:shd w:val="clear" w:color="auto" w:fill="FFFFFF"/>
        </w:rPr>
        <w:t>讲座内容：</w:t>
      </w:r>
    </w:p>
    <w:p w14:paraId="02DEB8A2" w14:textId="77777777" w:rsidR="00AD1333" w:rsidRPr="003B42E8" w:rsidRDefault="00AD1333" w:rsidP="00AD1333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一、专利申请快速预审审查工作介绍</w:t>
      </w:r>
    </w:p>
    <w:p w14:paraId="355DC0F2" w14:textId="77777777" w:rsidR="00AD1333" w:rsidRPr="003B42E8" w:rsidRDefault="00AD1333" w:rsidP="00AD1333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主讲人：梁丽 黑龙江省知识产权局 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预审员</w:t>
      </w:r>
    </w:p>
    <w:p w14:paraId="68BFD031" w14:textId="77777777" w:rsidR="00AD1333" w:rsidRPr="003B42E8" w:rsidRDefault="00AD1333" w:rsidP="00AD1333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二、发明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/实用新型专利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预审案件申报的注意事项</w:t>
      </w:r>
    </w:p>
    <w:p w14:paraId="21A2D533" w14:textId="77777777" w:rsidR="00AD1333" w:rsidRPr="003B42E8" w:rsidRDefault="00AD1333" w:rsidP="00AD1333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主讲人：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孙悦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黑龙江省知识产权局 预审员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</w:p>
    <w:p w14:paraId="28AA4F14" w14:textId="77777777" w:rsidR="00DF3400" w:rsidRPr="00AD1333" w:rsidRDefault="00DF3400" w:rsidP="00AD1333">
      <w:pPr>
        <w:spacing w:line="360" w:lineRule="auto"/>
      </w:pPr>
    </w:p>
    <w:sectPr w:rsidR="00DF3400" w:rsidRPr="00AD1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33"/>
    <w:rsid w:val="00AD1333"/>
    <w:rsid w:val="00D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F482"/>
  <w15:chartTrackingRefBased/>
  <w15:docId w15:val="{73352E85-1E31-4EB7-A222-938462A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2023-04-19T02:57:00Z</dcterms:created>
  <dcterms:modified xsi:type="dcterms:W3CDTF">2023-04-19T03:00:00Z</dcterms:modified>
</cp:coreProperties>
</file>